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39865.xml.htm"/>
      <w:bookmarkStart w:id="1" w:name="kswkform4_17872398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Timothy C.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EAST SECOND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MUSCATINE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52761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HNI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47.52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6,963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under the Corporation's 2017 Plan for Non-Employee Directors in lieu of quarterly board retainer fees of $12,500.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M. Bradford,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2536" TargetMode="External"/><Relationship Id="rId5" Type="http://schemas.openxmlformats.org/officeDocument/2006/relationships/hyperlink" Target="http://www.sec.gov/cgi-bin/browse-edgar?action=getcompany&amp;CIK=00000482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3176</Characters>
  <CharactersWithSpaces>3696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